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660"/>
        <w:gridCol w:w="1843"/>
        <w:gridCol w:w="1842"/>
        <w:gridCol w:w="2127"/>
        <w:gridCol w:w="1979"/>
        <w:gridCol w:w="1706"/>
        <w:gridCol w:w="2144"/>
      </w:tblGrid>
      <w:tr w:rsidR="00BD359A" w:rsidRPr="00FB3D43" w14:paraId="7B795122" w14:textId="77777777" w:rsidTr="00686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B6DDE8" w:themeFill="accent5" w:themeFillTint="66"/>
          </w:tcPr>
          <w:p w14:paraId="0A1FA7E9" w14:textId="77777777" w:rsidR="00BD359A" w:rsidRPr="00BD359A" w:rsidRDefault="00BD359A" w:rsidP="00686679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</w:rPr>
            </w:pPr>
            <w:r w:rsidRPr="00BD359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</w:rPr>
              <w:t>الكفايات العامة</w:t>
            </w:r>
          </w:p>
        </w:tc>
      </w:tr>
      <w:tr w:rsidR="00BD359A" w:rsidRPr="00FB3D43" w14:paraId="1A2146DA" w14:textId="77777777" w:rsidTr="0068667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DAEEF3" w:themeFill="accent5" w:themeFillTint="33"/>
          </w:tcPr>
          <w:p w14:paraId="782A8E18" w14:textId="77777777" w:rsidR="00BD359A" w:rsidRPr="00BD359A" w:rsidRDefault="00BD359A" w:rsidP="00686679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</w:pPr>
            <w:r w:rsidRPr="00BD359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  <w:lang w:bidi="ar-KW"/>
              </w:rPr>
              <w:t xml:space="preserve">الكفاية العامة </w:t>
            </w:r>
            <w:r w:rsidRPr="00BD359A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(1)</w:t>
            </w:r>
          </w:p>
          <w:p w14:paraId="139A1B98" w14:textId="77777777" w:rsidR="00BD359A" w:rsidRPr="00BD359A" w:rsidRDefault="00BD359A" w:rsidP="00686679">
            <w:pPr>
              <w:spacing w:line="300" w:lineRule="exact"/>
              <w:jc w:val="center"/>
              <w:rPr>
                <w:rFonts w:cs="mohammad bold art 1"/>
                <w:color w:val="000000" w:themeColor="text1"/>
                <w:sz w:val="26"/>
                <w:szCs w:val="26"/>
                <w:lang w:bidi="ar-KW"/>
              </w:rPr>
            </w:pPr>
            <w:r w:rsidRPr="00BD359A"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>معالجة المعلومات لتحسين الحياة والتعلم بواسطة الوسائل الرقمية.</w:t>
            </w:r>
          </w:p>
        </w:tc>
      </w:tr>
      <w:tr w:rsidR="00BD359A" w:rsidRPr="00FB3D43" w14:paraId="1D881F00" w14:textId="77777777" w:rsidTr="00BD359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vMerge w:val="restart"/>
            <w:tcBorders>
              <w:top w:val="single" w:sz="12" w:space="0" w:color="92CDDC" w:themeColor="accent5" w:themeTint="99"/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14:paraId="09A7C841" w14:textId="77777777" w:rsidR="00BD359A" w:rsidRPr="00BD359A" w:rsidRDefault="00BD359A" w:rsidP="00BD359A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sz w:val="28"/>
                <w:szCs w:val="28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359A">
              <w:rPr>
                <w:rFonts w:ascii="Hacen Saudi Arabia" w:hAnsi="Hacen Saudi Arabia" w:cs="Times New Roman" w:hint="cs"/>
                <w:sz w:val="28"/>
                <w:szCs w:val="28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الكفاية الخاصة</w:t>
            </w:r>
          </w:p>
        </w:tc>
        <w:tc>
          <w:tcPr>
            <w:tcW w:w="1843" w:type="dxa"/>
            <w:vMerge w:val="restart"/>
            <w:tcBorders>
              <w:top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04BA1BCA" w14:textId="77777777" w:rsidR="00BD359A" w:rsidRPr="00BD359A" w:rsidRDefault="00BD359A" w:rsidP="00BD359A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BD359A">
              <w:rPr>
                <w:rFonts w:ascii="Hacen Saudi Arabia" w:hAnsi="Hacen Saudi Arabia" w:cs="Times New Roman" w:hint="cs"/>
                <w:b/>
                <w:bCs/>
                <w:sz w:val="28"/>
                <w:szCs w:val="28"/>
                <w:rtl/>
                <w:lang w:bidi="ar-KW"/>
              </w:rPr>
              <w:t>المعيار</w:t>
            </w:r>
          </w:p>
        </w:tc>
        <w:tc>
          <w:tcPr>
            <w:tcW w:w="9798" w:type="dxa"/>
            <w:gridSpan w:val="5"/>
            <w:tcBorders>
              <w:top w:val="single" w:sz="12" w:space="0" w:color="92CDDC" w:themeColor="accent5" w:themeTint="99"/>
              <w:right w:val="single" w:sz="8" w:space="0" w:color="002060"/>
            </w:tcBorders>
            <w:shd w:val="clear" w:color="auto" w:fill="FFFFFF" w:themeFill="background1"/>
            <w:vAlign w:val="center"/>
          </w:tcPr>
          <w:p w14:paraId="72C8D45E" w14:textId="77777777" w:rsidR="00BD359A" w:rsidRPr="00BD359A" w:rsidRDefault="00BD359A" w:rsidP="00BD359A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mohammad bold art 1"/>
                <w:b/>
                <w:bCs/>
                <w:color w:val="000000" w:themeColor="text1"/>
                <w:sz w:val="28"/>
                <w:szCs w:val="28"/>
                <w:lang w:bidi="ar-KW"/>
              </w:rPr>
            </w:pPr>
            <w:r w:rsidRPr="00BD359A">
              <w:rPr>
                <w:rFonts w:ascii="Hacen Saudi Arabia" w:hAnsi="Hacen Saudi Arabia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مستوى الإنجاز</w:t>
            </w:r>
          </w:p>
        </w:tc>
      </w:tr>
      <w:tr w:rsidR="00BD359A" w:rsidRPr="00FB3D43" w14:paraId="17B89B6B" w14:textId="77777777" w:rsidTr="00BD359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vMerge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14:paraId="0A19F86D" w14:textId="77777777" w:rsidR="00BD359A" w:rsidRPr="00BD359A" w:rsidRDefault="00BD359A" w:rsidP="00BD359A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sz w:val="28"/>
                <w:szCs w:val="28"/>
                <w:rtl/>
                <w:lang w:bidi="ar-KW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14:paraId="215C34A2" w14:textId="77777777" w:rsidR="00BD359A" w:rsidRPr="00BD359A" w:rsidRDefault="00BD359A" w:rsidP="00BD359A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695BE5D1" w14:textId="77777777" w:rsidR="00BD359A" w:rsidRPr="00BD359A" w:rsidRDefault="00BD359A" w:rsidP="00BD359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</w:pPr>
            <w:r w:rsidRPr="00BD359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0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14:paraId="058C8142" w14:textId="77777777" w:rsidR="00BD359A" w:rsidRPr="00BD359A" w:rsidRDefault="00BD359A" w:rsidP="00BD359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BD359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1</w:t>
            </w:r>
          </w:p>
        </w:tc>
        <w:tc>
          <w:tcPr>
            <w:tcW w:w="1979" w:type="dxa"/>
            <w:shd w:val="clear" w:color="auto" w:fill="DAEEF3" w:themeFill="accent5" w:themeFillTint="33"/>
            <w:vAlign w:val="center"/>
          </w:tcPr>
          <w:p w14:paraId="7A477DE4" w14:textId="77777777" w:rsidR="00BD359A" w:rsidRPr="00BD359A" w:rsidRDefault="00BD359A" w:rsidP="00BD359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BD359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2</w:t>
            </w: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14:paraId="23B58785" w14:textId="77777777" w:rsidR="00BD359A" w:rsidRPr="00BD359A" w:rsidRDefault="00BD359A" w:rsidP="00BD359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BD359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3</w:t>
            </w:r>
          </w:p>
        </w:tc>
        <w:tc>
          <w:tcPr>
            <w:tcW w:w="2144" w:type="dxa"/>
            <w:tcBorders>
              <w:right w:val="single" w:sz="8" w:space="0" w:color="002060"/>
            </w:tcBorders>
            <w:shd w:val="clear" w:color="auto" w:fill="DAEEF3" w:themeFill="accent5" w:themeFillTint="33"/>
            <w:vAlign w:val="center"/>
          </w:tcPr>
          <w:p w14:paraId="061CBE2E" w14:textId="77777777" w:rsidR="00BD359A" w:rsidRPr="00BD359A" w:rsidRDefault="00BD359A" w:rsidP="00BD359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BD359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4</w:t>
            </w:r>
          </w:p>
        </w:tc>
      </w:tr>
      <w:tr w:rsidR="00F16DCB" w:rsidRPr="00FB3D43" w14:paraId="527B8486" w14:textId="77777777" w:rsidTr="00BF569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14:paraId="202F0DE6" w14:textId="77777777" w:rsidR="00F16DCB" w:rsidRPr="00692C5A" w:rsidRDefault="00F16DCB" w:rsidP="00F16DCB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Theme="majorBidi" w:hAnsiTheme="majorBidi"/>
                <w:b w:val="0"/>
                <w:bCs w:val="0"/>
                <w:sz w:val="22"/>
                <w:szCs w:val="23"/>
                <w:rtl/>
                <w:lang w:bidi="ar-KW"/>
              </w:rPr>
            </w:pP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sym w:font="Wingdings" w:char="F08C"/>
            </w: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t>.</w:t>
            </w: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sym w:font="Wingdings" w:char="F081"/>
            </w:r>
          </w:p>
        </w:tc>
        <w:tc>
          <w:tcPr>
            <w:tcW w:w="2660" w:type="dxa"/>
            <w:vAlign w:val="center"/>
          </w:tcPr>
          <w:p w14:paraId="4834E29B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عرض ومناقشة دور الأجهزة الرقمية لتسهيل الحياة والتعلم (آلة سحب النقود – الجمعيات – اماكن تصوير المستندات – التسوق الافتراضي).</w:t>
            </w:r>
          </w:p>
        </w:tc>
        <w:tc>
          <w:tcPr>
            <w:tcW w:w="1843" w:type="dxa"/>
            <w:vAlign w:val="center"/>
          </w:tcPr>
          <w:p w14:paraId="2FE63B09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يعرض أمثلة عن الأجهزة الرقمية لتسهيل الحياة وأنشطة التعلم.</w:t>
            </w:r>
          </w:p>
        </w:tc>
        <w:tc>
          <w:tcPr>
            <w:tcW w:w="1842" w:type="dxa"/>
          </w:tcPr>
          <w:p w14:paraId="2E73A33C" w14:textId="4A5D321B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لم يتعرف على الأجهزة الرقمية، أو يعرض أي أمثلة عنها.</w:t>
            </w:r>
          </w:p>
        </w:tc>
        <w:tc>
          <w:tcPr>
            <w:tcW w:w="2127" w:type="dxa"/>
          </w:tcPr>
          <w:p w14:paraId="2549FBE8" w14:textId="6FC21778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يعرض أمثلة على الأجهزة الرقمية ولكن لا يعرف كيفية توظيفها لتسهيل الحياة وأنشطة التعلم.</w:t>
            </w:r>
          </w:p>
        </w:tc>
        <w:tc>
          <w:tcPr>
            <w:tcW w:w="1979" w:type="dxa"/>
          </w:tcPr>
          <w:p w14:paraId="2251B538" w14:textId="3E534CCB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يعرض أمثلة عن الأجهزة الرقمية وكيفية توظيفها لتسهيل الحياة وأنشطة التعلم بمساعدة الآخرين.</w:t>
            </w:r>
          </w:p>
        </w:tc>
        <w:tc>
          <w:tcPr>
            <w:tcW w:w="1706" w:type="dxa"/>
          </w:tcPr>
          <w:p w14:paraId="33A1F931" w14:textId="07A7B429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يعرض أمثلة لبعض الأجهزة الرقمية وكيفية توظيفها لتسهيل الحياة وأنشطة التعلم.</w:t>
            </w:r>
          </w:p>
        </w:tc>
        <w:tc>
          <w:tcPr>
            <w:tcW w:w="2144" w:type="dxa"/>
            <w:tcBorders>
              <w:right w:val="single" w:sz="8" w:space="0" w:color="002060"/>
            </w:tcBorders>
          </w:tcPr>
          <w:p w14:paraId="67E18A17" w14:textId="5C43324B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يعرض أمثلة متنوعة عن الأجهزة الرقمية وكيفية توظيفها لتسهيل الحياة وأنشطة التعلم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  <w:t>.</w:t>
            </w:r>
          </w:p>
        </w:tc>
      </w:tr>
      <w:tr w:rsidR="00F16DCB" w:rsidRPr="00FB3D43" w14:paraId="7F52D8C2" w14:textId="77777777" w:rsidTr="00BF569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14:paraId="6797DF4B" w14:textId="77777777" w:rsidR="00F16DCB" w:rsidRPr="00692C5A" w:rsidRDefault="00F16DCB" w:rsidP="00F16DCB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Theme="majorBidi" w:hAnsiTheme="majorBidi"/>
                <w:b w:val="0"/>
                <w:bCs w:val="0"/>
                <w:sz w:val="22"/>
                <w:szCs w:val="23"/>
                <w:rtl/>
                <w:lang w:bidi="ar-KW"/>
              </w:rPr>
            </w:pP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sym w:font="Wingdings" w:char="F08D"/>
            </w: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t>.</w:t>
            </w:r>
            <w:r w:rsidRPr="00692C5A">
              <w:rPr>
                <w:rFonts w:asciiTheme="majorBidi" w:eastAsia="Times New Roman" w:hAnsiTheme="majorBidi" w:cs="mohammad bold art 1"/>
                <w:b w:val="0"/>
                <w:bCs w:val="0"/>
                <w:sz w:val="22"/>
                <w:szCs w:val="23"/>
              </w:rPr>
              <w:sym w:font="Wingdings" w:char="F081"/>
            </w:r>
          </w:p>
        </w:tc>
        <w:tc>
          <w:tcPr>
            <w:tcW w:w="2660" w:type="dxa"/>
            <w:shd w:val="clear" w:color="auto" w:fill="F5FDFF"/>
            <w:vAlign w:val="center"/>
          </w:tcPr>
          <w:p w14:paraId="485E3F8D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 الاجهزة الرقمية البسيطة (الآلة الحاسبة – الطابعة – الهاتف النقال) لدعم الأنشطة التعليمية.</w:t>
            </w:r>
          </w:p>
        </w:tc>
        <w:tc>
          <w:tcPr>
            <w:tcW w:w="1843" w:type="dxa"/>
            <w:shd w:val="clear" w:color="auto" w:fill="F5FDFF"/>
            <w:vAlign w:val="center"/>
          </w:tcPr>
          <w:p w14:paraId="62B8CF00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أمثلة للأجهزة الرقمية في الفصل.</w:t>
            </w:r>
          </w:p>
        </w:tc>
        <w:tc>
          <w:tcPr>
            <w:tcW w:w="1842" w:type="dxa"/>
            <w:shd w:val="clear" w:color="auto" w:fill="F5FDFF"/>
          </w:tcPr>
          <w:p w14:paraId="66EA177A" w14:textId="6367BDD3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لا يستطيع استخدام الأجهزة الرقمية في الفصل.</w:t>
            </w:r>
          </w:p>
        </w:tc>
        <w:tc>
          <w:tcPr>
            <w:tcW w:w="2127" w:type="dxa"/>
            <w:shd w:val="clear" w:color="auto" w:fill="F5FDFF"/>
          </w:tcPr>
          <w:p w14:paraId="3D93936A" w14:textId="3A448E3F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يستخدم الأجهزة الرقمية ولكن لا يستطيع توظيفها لدعم الأنشطة في الفصل.</w:t>
            </w:r>
          </w:p>
        </w:tc>
        <w:tc>
          <w:tcPr>
            <w:tcW w:w="1979" w:type="dxa"/>
            <w:shd w:val="clear" w:color="auto" w:fill="F5FDFF"/>
          </w:tcPr>
          <w:p w14:paraId="618B1928" w14:textId="10D5A683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يستخدم الأجهزة الرقمية ويوظفها لدعم الأنشطة في الفصل بمساعدة الآخرين.</w:t>
            </w:r>
          </w:p>
        </w:tc>
        <w:tc>
          <w:tcPr>
            <w:tcW w:w="1706" w:type="dxa"/>
            <w:shd w:val="clear" w:color="auto" w:fill="F5FDFF"/>
          </w:tcPr>
          <w:p w14:paraId="3050F098" w14:textId="1026CFF0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يستخدم الأجهزة الرقمية ويوظفها لدعم الأنشطة في الفصل.</w:t>
            </w:r>
          </w:p>
        </w:tc>
        <w:tc>
          <w:tcPr>
            <w:tcW w:w="2144" w:type="dxa"/>
            <w:tcBorders>
              <w:right w:val="single" w:sz="8" w:space="0" w:color="002060"/>
            </w:tcBorders>
            <w:shd w:val="clear" w:color="auto" w:fill="F5FDFF"/>
          </w:tcPr>
          <w:p w14:paraId="2C2AC1A0" w14:textId="7AD19AA2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يتقن استخدام الأجهزة الرقمية ويوظفها لدعم الأنشطة في الفصل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  <w:t>.</w:t>
            </w:r>
          </w:p>
        </w:tc>
      </w:tr>
      <w:tr w:rsidR="00F16DCB" w:rsidRPr="00FB3D43" w14:paraId="2B2C9AEE" w14:textId="77777777" w:rsidTr="00BF569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</w:tcBorders>
            <w:shd w:val="clear" w:color="auto" w:fill="DAEEF3" w:themeFill="accent5" w:themeFillTint="33"/>
            <w:vAlign w:val="center"/>
          </w:tcPr>
          <w:p w14:paraId="28528F2D" w14:textId="77777777" w:rsidR="00F16DCB" w:rsidRPr="00692C5A" w:rsidRDefault="00F16DCB" w:rsidP="00F16DCB">
            <w:pPr>
              <w:jc w:val="center"/>
              <w:rPr>
                <w:rFonts w:cs="mohammad bold art 1"/>
                <w:b w:val="0"/>
                <w:bCs w:val="0"/>
                <w:sz w:val="22"/>
                <w:szCs w:val="23"/>
                <w:rtl/>
                <w:lang w:bidi="ar-KW"/>
              </w:rPr>
            </w:pP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sym w:font="Wingdings" w:char="F08E"/>
            </w: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t>.</w:t>
            </w: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sym w:font="Wingdings" w:char="F081"/>
            </w:r>
          </w:p>
        </w:tc>
        <w:tc>
          <w:tcPr>
            <w:tcW w:w="2660" w:type="dxa"/>
            <w:vAlign w:val="center"/>
          </w:tcPr>
          <w:p w14:paraId="024B7F34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pacing w:val="-8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الاستمتاع في تصميم منتجات رقمية تعليمية مبدعة.</w:t>
            </w:r>
          </w:p>
        </w:tc>
        <w:tc>
          <w:tcPr>
            <w:tcW w:w="1843" w:type="dxa"/>
            <w:vAlign w:val="center"/>
          </w:tcPr>
          <w:p w14:paraId="255B96CE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يعرض أمثلة عن الأجهزة في الحياة والتعلم لأداء الواجب المنزلي.</w:t>
            </w:r>
          </w:p>
        </w:tc>
        <w:tc>
          <w:tcPr>
            <w:tcW w:w="1842" w:type="dxa"/>
          </w:tcPr>
          <w:p w14:paraId="45B5170F" w14:textId="143C5644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لا يهتم في عرض أمثلة عن الأجهزة.</w:t>
            </w:r>
          </w:p>
        </w:tc>
        <w:tc>
          <w:tcPr>
            <w:tcW w:w="2127" w:type="dxa"/>
          </w:tcPr>
          <w:p w14:paraId="4F426A19" w14:textId="725EE1C4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يهتم بعرض أمثلة عن الأجهزة وليس لديه دافع لتوظيفها في الحياة والتعلم لأداء الواجب المنزلي.</w:t>
            </w:r>
          </w:p>
        </w:tc>
        <w:tc>
          <w:tcPr>
            <w:tcW w:w="1979" w:type="dxa"/>
          </w:tcPr>
          <w:p w14:paraId="41ED1E25" w14:textId="7A593D8F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يهتم بعرض أمثلة عن الأجهزة ولديه دافع لتوظيفها في الحياة والتعلم لأداء الواجب المنزلي ولكن يحتاج لمساعدة الاخرين.</w:t>
            </w:r>
          </w:p>
        </w:tc>
        <w:tc>
          <w:tcPr>
            <w:tcW w:w="1706" w:type="dxa"/>
          </w:tcPr>
          <w:p w14:paraId="40AA3BD8" w14:textId="05D7BDF4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يستمتع بعرض بعض الأمثلة عن الأجهزة لديه دافع لتوظيفها في الحياة والتعلم لأداء الواجب المنزلي.</w:t>
            </w:r>
          </w:p>
        </w:tc>
        <w:tc>
          <w:tcPr>
            <w:tcW w:w="2144" w:type="dxa"/>
            <w:tcBorders>
              <w:right w:val="single" w:sz="8" w:space="0" w:color="002060"/>
            </w:tcBorders>
          </w:tcPr>
          <w:p w14:paraId="5DC6B578" w14:textId="2C770403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يستمتع بعرض أمثلة متنوعة عن الأجهزة ولديه دافع لتوظيفها في الحياة والتعلم لأداء الواجب المنزلي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  <w:t>.</w:t>
            </w:r>
          </w:p>
        </w:tc>
      </w:tr>
      <w:tr w:rsidR="00F16DCB" w:rsidRPr="00FB3D43" w14:paraId="07EC488E" w14:textId="77777777" w:rsidTr="00BF5690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DAEEF3" w:themeFill="accent5" w:themeFillTint="33"/>
            <w:vAlign w:val="center"/>
          </w:tcPr>
          <w:p w14:paraId="69406A3C" w14:textId="77777777" w:rsidR="00F16DCB" w:rsidRPr="00692C5A" w:rsidRDefault="00F16DCB" w:rsidP="00F16DCB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2"/>
                <w:szCs w:val="23"/>
                <w:lang w:bidi="ar-KW"/>
              </w:rPr>
            </w:pP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sym w:font="Wingdings" w:char="F08F"/>
            </w: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t>.</w:t>
            </w:r>
            <w:r w:rsidRPr="00692C5A">
              <w:rPr>
                <w:rFonts w:asciiTheme="majorBidi" w:hAnsiTheme="majorBidi" w:cs="mohammad bold art 1"/>
                <w:b w:val="0"/>
                <w:bCs w:val="0"/>
                <w:sz w:val="22"/>
                <w:szCs w:val="23"/>
              </w:rPr>
              <w:sym w:font="Wingdings" w:char="F081"/>
            </w:r>
          </w:p>
        </w:tc>
        <w:tc>
          <w:tcPr>
            <w:tcW w:w="2660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14:paraId="67386E77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 الاجهزة الرقمية المتداولة لاكتشاف المعلومات (نص، صور، فيديو، الخ) واستخدامها في تعلم المواد الأخرى.</w:t>
            </w:r>
          </w:p>
        </w:tc>
        <w:tc>
          <w:tcPr>
            <w:tcW w:w="1843" w:type="dxa"/>
            <w:tcBorders>
              <w:bottom w:val="single" w:sz="8" w:space="0" w:color="002060"/>
            </w:tcBorders>
            <w:shd w:val="clear" w:color="auto" w:fill="F5FDFF"/>
            <w:vAlign w:val="center"/>
          </w:tcPr>
          <w:p w14:paraId="7AF2AFEE" w14:textId="77777777" w:rsidR="00F16DCB" w:rsidRPr="009B5F50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9B5F50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يعرض أمثلة لأفكار عن استخدام الأجهزة الرقمية العادية لتعلم اللغات والرياضيات.</w:t>
            </w:r>
          </w:p>
        </w:tc>
        <w:tc>
          <w:tcPr>
            <w:tcW w:w="1842" w:type="dxa"/>
            <w:tcBorders>
              <w:bottom w:val="single" w:sz="8" w:space="0" w:color="002060"/>
            </w:tcBorders>
            <w:shd w:val="clear" w:color="auto" w:fill="F5FDFF"/>
          </w:tcPr>
          <w:p w14:paraId="4B544275" w14:textId="2812C5E8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لا يستطيع استخدام الأجهزة الرقمية العادية لاكتشاف المعلومات.</w:t>
            </w:r>
          </w:p>
        </w:tc>
        <w:tc>
          <w:tcPr>
            <w:tcW w:w="2127" w:type="dxa"/>
            <w:tcBorders>
              <w:bottom w:val="single" w:sz="8" w:space="0" w:color="002060"/>
            </w:tcBorders>
            <w:shd w:val="clear" w:color="auto" w:fill="F5FDFF"/>
          </w:tcPr>
          <w:p w14:paraId="7A866C39" w14:textId="58339EA0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غير متمكن من استخدام الأجهزة الرقمية العادية لاكتشاف المعلومات.</w:t>
            </w:r>
          </w:p>
        </w:tc>
        <w:tc>
          <w:tcPr>
            <w:tcW w:w="1979" w:type="dxa"/>
            <w:tcBorders>
              <w:bottom w:val="single" w:sz="8" w:space="0" w:color="002060"/>
            </w:tcBorders>
            <w:shd w:val="clear" w:color="auto" w:fill="F5FDFF"/>
          </w:tcPr>
          <w:p w14:paraId="11F2D23A" w14:textId="2E19FE81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يستخدم الأجهزة الرقمية العادية لاكتشاف المعلومات، ولكن لا يستطيع عرض أمثلة لأفكار عن استخدامها لتعلم المواد الدراسية الأخرى.</w:t>
            </w:r>
          </w:p>
        </w:tc>
        <w:tc>
          <w:tcPr>
            <w:tcW w:w="1706" w:type="dxa"/>
            <w:tcBorders>
              <w:bottom w:val="single" w:sz="8" w:space="0" w:color="002060"/>
            </w:tcBorders>
            <w:shd w:val="clear" w:color="auto" w:fill="F5FDFF"/>
          </w:tcPr>
          <w:p w14:paraId="2B77B6F1" w14:textId="22362815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يستخدم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الأجهزة الرقمية العادية لاكتشاف المعلومات، ويعرض أمثلة لأفكار بسيطة عن استخدامها لتعلم المواد الدراسية الأخرى.</w:t>
            </w:r>
          </w:p>
        </w:tc>
        <w:tc>
          <w:tcPr>
            <w:tcW w:w="2144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F5FDFF"/>
          </w:tcPr>
          <w:p w14:paraId="2AB1F40C" w14:textId="7B2A0E10" w:rsidR="00F16DCB" w:rsidRPr="00F16DCB" w:rsidRDefault="00F16DCB" w:rsidP="00F16DC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</w:pP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  <w:lang w:bidi="ar-KW"/>
              </w:rPr>
              <w:t>يتقن استخدام الأجهزة الرقمية العادية لاكتشاف المعلومات، ويستطيع عرض أمثلة لأفكار عن استخدامها لتعلم المواد الدراسية الأخرى</w:t>
            </w:r>
            <w:r w:rsidRPr="00F16DCB">
              <w:rPr>
                <w:rFonts w:asciiTheme="majorBidi" w:hAnsiTheme="majorBidi" w:cs="mohammad bold art 1"/>
                <w:b/>
                <w:bCs/>
                <w:sz w:val="20"/>
                <w:szCs w:val="20"/>
                <w:lang w:bidi="ar-KW"/>
              </w:rPr>
              <w:t>.</w:t>
            </w:r>
          </w:p>
        </w:tc>
      </w:tr>
    </w:tbl>
    <w:p w14:paraId="2C1B3EF3" w14:textId="1920861B" w:rsidR="00F16DCB" w:rsidRDefault="00F16DCB">
      <w:pPr>
        <w:rPr>
          <w:rtl/>
        </w:rPr>
      </w:pPr>
    </w:p>
    <w:p w14:paraId="0FC57D2C" w14:textId="77777777" w:rsidR="008A0499" w:rsidRDefault="008A0499">
      <w:pPr>
        <w:rPr>
          <w:rtl/>
        </w:rPr>
      </w:pPr>
      <w:bookmarkStart w:id="1" w:name="_GoBack"/>
      <w:bookmarkEnd w:id="1"/>
    </w:p>
    <w:p w14:paraId="457C1CA5" w14:textId="25DCB0CD" w:rsidR="00F16DCB" w:rsidRDefault="00F16DCB">
      <w:pPr>
        <w:rPr>
          <w:rtl/>
        </w:rPr>
      </w:pPr>
    </w:p>
    <w:tbl>
      <w:tblPr>
        <w:tblStyle w:val="5-51"/>
        <w:bidiVisual/>
        <w:tblW w:w="0" w:type="auto"/>
        <w:tblInd w:w="-10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26"/>
        <w:gridCol w:w="1920"/>
        <w:gridCol w:w="1710"/>
        <w:gridCol w:w="1890"/>
        <w:gridCol w:w="2340"/>
        <w:gridCol w:w="2160"/>
        <w:gridCol w:w="2155"/>
      </w:tblGrid>
      <w:tr w:rsidR="00692C5A" w:rsidRPr="00FB3D43" w14:paraId="6A10E726" w14:textId="77777777" w:rsidTr="00692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B6DDE8" w:themeFill="accent5" w:themeFillTint="66"/>
          </w:tcPr>
          <w:p w14:paraId="2B5B5677" w14:textId="77777777" w:rsidR="00692C5A" w:rsidRPr="00692C5A" w:rsidRDefault="00692C5A" w:rsidP="00686679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</w:rPr>
            </w:pPr>
            <w:r w:rsidRPr="00692C5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shd w:val="clear" w:color="auto" w:fill="B6DDE8" w:themeFill="accent5" w:themeFillTint="66"/>
                <w:rtl/>
              </w:rPr>
              <w:lastRenderedPageBreak/>
              <w:t>الكفايات</w:t>
            </w:r>
            <w:r w:rsidRPr="00692C5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</w:rPr>
              <w:t xml:space="preserve"> العامة</w:t>
            </w:r>
          </w:p>
        </w:tc>
      </w:tr>
      <w:tr w:rsidR="00692C5A" w:rsidRPr="00FB3D43" w14:paraId="5B012CEF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580876E" w14:textId="77777777" w:rsidR="00692C5A" w:rsidRPr="00692C5A" w:rsidRDefault="00692C5A" w:rsidP="00686679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  <w:lang w:bidi="ar-KW"/>
              </w:rPr>
              <w:t xml:space="preserve">الكفاية العامة </w:t>
            </w:r>
            <w:r w:rsidRPr="00692C5A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(</w:t>
            </w:r>
            <w:r w:rsidRPr="00692C5A">
              <w:rPr>
                <w:rFonts w:ascii="Hacen Saudi Arabia XL" w:hAnsi="Hacen Saudi Arabia XL" w:cs="Hacen Saudi Arabia XL" w:hint="cs"/>
                <w:color w:val="000000" w:themeColor="text1"/>
                <w:sz w:val="26"/>
                <w:szCs w:val="26"/>
                <w:rtl/>
                <w:lang w:bidi="ar-KW"/>
              </w:rPr>
              <w:t>2</w:t>
            </w:r>
            <w:r w:rsidRPr="00692C5A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)</w:t>
            </w:r>
          </w:p>
          <w:p w14:paraId="4ED84CA5" w14:textId="77777777" w:rsidR="00692C5A" w:rsidRPr="00692C5A" w:rsidRDefault="00692C5A" w:rsidP="00686679">
            <w:pPr>
              <w:spacing w:line="300" w:lineRule="exact"/>
              <w:jc w:val="center"/>
              <w:rPr>
                <w:rFonts w:cs="mohammad bold art 1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>استخدام الأجهزة الرقمية للتواصل وحل المشاكل في الحياة اليومية.</w:t>
            </w:r>
          </w:p>
        </w:tc>
      </w:tr>
      <w:tr w:rsidR="00692C5A" w:rsidRPr="00FB3D43" w14:paraId="07A5D0F6" w14:textId="77777777" w:rsidTr="00692C5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gridSpan w:val="2"/>
            <w:vMerge w:val="restart"/>
            <w:tcBorders>
              <w:top w:val="single" w:sz="12" w:space="0" w:color="92CDDC" w:themeColor="accent5" w:themeTint="99"/>
              <w:left w:val="single" w:sz="8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5725A23E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8"/>
                <w:szCs w:val="28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2C5A">
              <w:rPr>
                <w:rFonts w:ascii="Hacen Saudi Arabia" w:hAnsi="Hacen Saudi Arabia" w:cs="Times New Roman" w:hint="cs"/>
                <w:color w:val="000000" w:themeColor="text1"/>
                <w:sz w:val="28"/>
                <w:szCs w:val="28"/>
                <w:rtl/>
                <w:lang w:bidi="ar-K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الكفاية الخاصة</w:t>
            </w:r>
          </w:p>
        </w:tc>
        <w:tc>
          <w:tcPr>
            <w:tcW w:w="1920" w:type="dxa"/>
            <w:vMerge w:val="restart"/>
            <w:tcBorders>
              <w:top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59CE010F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692C5A">
              <w:rPr>
                <w:rFonts w:ascii="Hacen Saudi Arabia" w:hAnsi="Hacen Saudi Arabia" w:cs="Times New Roman" w:hint="cs"/>
                <w:b/>
                <w:bCs/>
                <w:sz w:val="28"/>
                <w:szCs w:val="28"/>
                <w:rtl/>
                <w:lang w:bidi="ar-KW"/>
              </w:rPr>
              <w:t>المعيار</w:t>
            </w:r>
          </w:p>
        </w:tc>
        <w:tc>
          <w:tcPr>
            <w:tcW w:w="10255" w:type="dxa"/>
            <w:gridSpan w:val="5"/>
            <w:tcBorders>
              <w:top w:val="single" w:sz="12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FFFFFF" w:themeFill="background1"/>
          </w:tcPr>
          <w:p w14:paraId="4F0B82CD" w14:textId="77777777" w:rsidR="00692C5A" w:rsidRPr="00692C5A" w:rsidRDefault="00692C5A" w:rsidP="00686679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mohammad bold art 1"/>
                <w:b/>
                <w:bCs/>
                <w:color w:val="000000" w:themeColor="text1"/>
                <w:sz w:val="26"/>
                <w:szCs w:val="26"/>
                <w:lang w:bidi="ar-KW"/>
              </w:rPr>
            </w:pPr>
            <w:r w:rsidRPr="00692C5A">
              <w:rPr>
                <w:rFonts w:ascii="Hacen Saudi Arabia" w:hAnsi="Hacen Saudi Arabia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مستوى الإنجاز</w:t>
            </w:r>
          </w:p>
        </w:tc>
      </w:tr>
      <w:tr w:rsidR="00692C5A" w:rsidRPr="00FB3D43" w14:paraId="1256D4AF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gridSpan w:val="2"/>
            <w:vMerge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7F4E22B6" w14:textId="77777777" w:rsidR="00692C5A" w:rsidRPr="00141C15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sz w:val="30"/>
                <w:szCs w:val="30"/>
                <w:rtl/>
                <w:lang w:bidi="ar-KW"/>
              </w:rPr>
            </w:pPr>
          </w:p>
        </w:tc>
        <w:tc>
          <w:tcPr>
            <w:tcW w:w="1920" w:type="dxa"/>
            <w:vMerge/>
            <w:shd w:val="clear" w:color="auto" w:fill="DAEEF3" w:themeFill="accent5" w:themeFillTint="33"/>
          </w:tcPr>
          <w:p w14:paraId="7396ACE8" w14:textId="77777777" w:rsidR="00692C5A" w:rsidRPr="00141C15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  <w:lang w:bidi="ar-KW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767425CE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0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60DB54D5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1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5952591A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2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47311F99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3</w:t>
            </w:r>
          </w:p>
        </w:tc>
        <w:tc>
          <w:tcPr>
            <w:tcW w:w="2155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29612AA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b/>
                <w:bCs/>
                <w:color w:val="000000" w:themeColor="text1"/>
                <w:sz w:val="22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b/>
                <w:bCs/>
                <w:color w:val="000000" w:themeColor="text1"/>
                <w:sz w:val="22"/>
                <w:szCs w:val="24"/>
                <w:rtl/>
                <w:lang w:bidi="ar-KW"/>
              </w:rPr>
              <w:t>4</w:t>
            </w:r>
          </w:p>
        </w:tc>
      </w:tr>
      <w:tr w:rsidR="00576FFD" w:rsidRPr="00FB3D43" w14:paraId="0AEF009C" w14:textId="77777777" w:rsidTr="00692C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14:paraId="2829F7A5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C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D0E4603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التقصي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عن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طرق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الاجهزة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للتواصل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الاخرين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لحل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المشاكل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الموقف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اليومية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7A0CF75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يتبادل المعلومات حول برامج لتصميم النماذج الرقمية لإيصال الأفكار.</w:t>
            </w:r>
          </w:p>
        </w:tc>
        <w:tc>
          <w:tcPr>
            <w:tcW w:w="17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F43AAC6" w14:textId="6C31C03C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لم يتعرف على النماذج الرقمية.</w:t>
            </w:r>
          </w:p>
        </w:tc>
        <w:tc>
          <w:tcPr>
            <w:tcW w:w="189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71FB3DA7" w14:textId="211E13E3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يتعرف على النماذج الرقمية ولكن لا يعدد طرق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استخدامها للتواصل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الاخرين.</w:t>
            </w:r>
          </w:p>
        </w:tc>
        <w:tc>
          <w:tcPr>
            <w:tcW w:w="234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E7913B2" w14:textId="4FC5C961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يدرك مفهوم النماذج الرقمية ويعدد بعض طرق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استخدامها للتواصل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الاخرين، بمساعدة الآخرين.</w:t>
            </w:r>
          </w:p>
        </w:tc>
        <w:tc>
          <w:tcPr>
            <w:tcW w:w="216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5F58063" w14:textId="26AED30C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يدرك مفهوم النماذج الرقمية، ويعدد طرق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استخدامها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للتواصل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الاخرين، ولكن لا يستطيع التعرف على كيفية توظيفها لحل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المشاكل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من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المواقف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اليومية.</w:t>
            </w:r>
          </w:p>
        </w:tc>
        <w:tc>
          <w:tcPr>
            <w:tcW w:w="2155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auto"/>
            <w:vAlign w:val="center"/>
          </w:tcPr>
          <w:p w14:paraId="064B1EF3" w14:textId="774C8F45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مُلم بمفهوم النماذج الرقمية، ويعدد طرق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استخدامها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للتواصل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الاخرين، ويستطيع التعرف على كيفية توظيفها لحل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المشاكل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من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المواقف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اليومية.</w:t>
            </w:r>
          </w:p>
        </w:tc>
      </w:tr>
      <w:tr w:rsidR="00576FFD" w:rsidRPr="00FB3D43" w14:paraId="02823620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14:paraId="0DF71A38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D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5BB59D00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اجهزة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رقمية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مختلفة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هاتف،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آيباد</w:t>
            </w:r>
            <w:proofErr w:type="spellEnd"/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كمبيوتر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الخ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)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للتفاعل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مع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الاصدقاء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2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6154EDDA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الأجهزة الرقمية للتفاعل مع الأصدقاء.</w:t>
            </w:r>
          </w:p>
        </w:tc>
        <w:tc>
          <w:tcPr>
            <w:tcW w:w="17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1235B0C5" w14:textId="4908E363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لا يستطيع استخدام الأجهزة الرقمية</w:t>
            </w:r>
          </w:p>
        </w:tc>
        <w:tc>
          <w:tcPr>
            <w:tcW w:w="189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30CB309C" w14:textId="525B7A50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الأجهزة الرقمية ولكن لا يستطيع توظيفها للتفاعل مع الأصدقاء.</w:t>
            </w:r>
          </w:p>
        </w:tc>
        <w:tc>
          <w:tcPr>
            <w:tcW w:w="234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7AA1AC77" w14:textId="1A702C33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الأجهزة الرقمية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ويوظفها للتفاعل مع الأصدقاء بمساعدة الآخرين.</w:t>
            </w:r>
          </w:p>
        </w:tc>
        <w:tc>
          <w:tcPr>
            <w:tcW w:w="216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000EF5C4" w14:textId="5C5C71E6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بعض الأجهزة الرقمية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ويوظفها للتفاعل مع الأصدقاء.</w:t>
            </w:r>
          </w:p>
        </w:tc>
        <w:tc>
          <w:tcPr>
            <w:tcW w:w="2155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F5FDFF"/>
            <w:vAlign w:val="center"/>
          </w:tcPr>
          <w:p w14:paraId="1BC8D438" w14:textId="618A686F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يتقن استخدام الأجهزة الرقمية ويوظفها للتفاعل مع الأصدقاء.</w:t>
            </w:r>
          </w:p>
        </w:tc>
      </w:tr>
      <w:tr w:rsidR="00576FFD" w:rsidRPr="00FB3D43" w14:paraId="2C36CE65" w14:textId="77777777" w:rsidTr="00692C5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14:paraId="58630B91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E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ABF9E61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الاستخدام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والأخلاقي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للأجهزة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 للاتصال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2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42BE4E0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تقنيات الإنترنت والأجهزة الرقمية بشكل آمن وأخلاقي.</w:t>
            </w:r>
          </w:p>
        </w:tc>
        <w:tc>
          <w:tcPr>
            <w:tcW w:w="17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32F845F5" w14:textId="325FA886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لا يظهر رغبة في استخدام تقنيات الإنترنت والأجهزة الرقمية.</w:t>
            </w:r>
          </w:p>
        </w:tc>
        <w:tc>
          <w:tcPr>
            <w:tcW w:w="189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79A0A703" w14:textId="5D96BD99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يرغب في استخدام تقنيات الإنترنت والأجهزة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الرقمية، ولكن لا يراعي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الاحتياطات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الآمنة والأخلاقية لاستخدام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الأجهزة الرقمية عبر الإنترنت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4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23340438" w14:textId="125DE4CF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يرغب في استخدام تقنيات الإنترنت والأجهزة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الرقمية، ولكن ويراعي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الاحتياطات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الآمنة والأخلاقية لاستخدام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الأجهزة الرقمية عبر الإنترنت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 بمساعدة الآخرين.</w:t>
            </w:r>
          </w:p>
        </w:tc>
        <w:tc>
          <w:tcPr>
            <w:tcW w:w="216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D92A200" w14:textId="527582B9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يرغب في استخدام تقنيات الإنترنت والأجهزة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الرقمية، ويراعي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بعض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الاحتياطات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الآمنة والأخلاقية لاستخدام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الأجهزة الرقمية عبر الإنترنت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155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auto"/>
            </w:tcBorders>
            <w:shd w:val="clear" w:color="auto" w:fill="auto"/>
            <w:vAlign w:val="center"/>
          </w:tcPr>
          <w:p w14:paraId="1D5DA2AF" w14:textId="7D22C849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ملم بالاستخدام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والأخلاقي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للأجهزة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الرقمية، ويراعي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الاحتياطات 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الآمنة والأخلاقية لاستخدام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الأجهزة الرقمية عبر الإنترنت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576FFD" w:rsidRPr="00FB3D43" w14:paraId="3F9CF35B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D98C2B8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F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2"/>
            </w:r>
          </w:p>
        </w:tc>
        <w:tc>
          <w:tcPr>
            <w:tcW w:w="2126" w:type="dxa"/>
            <w:tcBorders>
              <w:top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7872F85D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b/>
                <w:sz w:val="20"/>
                <w:szCs w:val="20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الاجهزة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المتاحة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في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تبادل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الأخبار،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الصور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ووسائل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أخرى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لتعلم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المواد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الأخرى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2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6DAEFAB9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sz w:val="20"/>
                <w:szCs w:val="20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 الأجهزة الرقمية لتبادل الوسائل التعليمية</w:t>
            </w:r>
          </w:p>
        </w:tc>
        <w:tc>
          <w:tcPr>
            <w:tcW w:w="171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3A6A8ED5" w14:textId="77777777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لا يستطيع استخدام الأجهزة الرقمية لتبادل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أدوات التعلم.</w:t>
            </w:r>
          </w:p>
          <w:p w14:paraId="554124B0" w14:textId="77777777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3F294B61" w14:textId="1ABCFD84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غير متمكن من استخدام الأجهزة الرقمية لتبادل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أدوات التعلم.</w:t>
            </w:r>
          </w:p>
        </w:tc>
        <w:tc>
          <w:tcPr>
            <w:tcW w:w="234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2E3DA11B" w14:textId="14B2EF75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يستخدم الأجهزة الرقمية لتبادل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أدوات التعلم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، ولكن لا يستطيع توظيفها لتعلم المواد الدراسية الأخرى.</w:t>
            </w:r>
          </w:p>
        </w:tc>
        <w:tc>
          <w:tcPr>
            <w:tcW w:w="2160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92CDDC" w:themeColor="accent5" w:themeTint="99"/>
            </w:tcBorders>
            <w:shd w:val="clear" w:color="auto" w:fill="F5FDFF"/>
            <w:vAlign w:val="center"/>
          </w:tcPr>
          <w:p w14:paraId="0D5A4C9F" w14:textId="1FA6B06D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يستخدم الأجهزة الرقمية لتبادل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أدوات التعلم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، ويستطيع توظيفها لتعلم بعض المواد الدراسية الأخرى.</w:t>
            </w:r>
          </w:p>
        </w:tc>
        <w:tc>
          <w:tcPr>
            <w:tcW w:w="2155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auto"/>
              <w:right w:val="single" w:sz="8" w:space="0" w:color="auto"/>
            </w:tcBorders>
            <w:shd w:val="clear" w:color="auto" w:fill="F5FDFF"/>
            <w:vAlign w:val="center"/>
          </w:tcPr>
          <w:p w14:paraId="5C3A31FF" w14:textId="7DD91E89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 xml:space="preserve">متمكن من استخدام الأجهزة الرقمية لتبادل 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أدوات التعلم</w:t>
            </w:r>
            <w:r w:rsidRPr="00576FFD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، ويستطيع توظيفها لتعلم المواد الدراسية الأخرى.</w:t>
            </w:r>
          </w:p>
        </w:tc>
      </w:tr>
    </w:tbl>
    <w:p w14:paraId="22485AC7" w14:textId="77777777" w:rsidR="00AF3C60" w:rsidRDefault="00AF3C60"/>
    <w:tbl>
      <w:tblPr>
        <w:tblStyle w:val="5-511"/>
        <w:bidiVisual/>
        <w:tblW w:w="0" w:type="auto"/>
        <w:tblInd w:w="80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552"/>
        <w:gridCol w:w="1701"/>
        <w:gridCol w:w="1593"/>
        <w:gridCol w:w="1620"/>
        <w:gridCol w:w="2250"/>
        <w:gridCol w:w="2160"/>
        <w:gridCol w:w="2425"/>
      </w:tblGrid>
      <w:tr w:rsidR="00692C5A" w:rsidRPr="00FB3D43" w14:paraId="564C7195" w14:textId="77777777" w:rsidTr="00692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</w:tcPr>
          <w:p w14:paraId="417C3D67" w14:textId="77777777" w:rsidR="00692C5A" w:rsidRPr="00692C5A" w:rsidRDefault="00692C5A" w:rsidP="00686679">
            <w:pPr>
              <w:spacing w:line="300" w:lineRule="exact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</w:rPr>
            </w:pPr>
            <w:r w:rsidRPr="00692C5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</w:rPr>
              <w:lastRenderedPageBreak/>
              <w:t>الكفايات العامة</w:t>
            </w:r>
          </w:p>
        </w:tc>
      </w:tr>
      <w:tr w:rsidR="00692C5A" w:rsidRPr="00FB3D43" w14:paraId="65A63510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2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AE40D0" w14:textId="77777777" w:rsidR="00692C5A" w:rsidRPr="00692C5A" w:rsidRDefault="00692C5A" w:rsidP="00686679">
            <w:pPr>
              <w:spacing w:line="300" w:lineRule="exact"/>
              <w:ind w:left="34"/>
              <w:jc w:val="center"/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="Hacen Saudi Arabia XL" w:hAnsi="Hacen Saudi Arabia XL" w:cs="Times New Roman"/>
                <w:color w:val="000000" w:themeColor="text1"/>
                <w:sz w:val="26"/>
                <w:szCs w:val="26"/>
                <w:rtl/>
                <w:lang w:bidi="ar-KW"/>
              </w:rPr>
              <w:t xml:space="preserve">الكفاية العامة </w:t>
            </w:r>
            <w:r w:rsidRPr="00692C5A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(</w:t>
            </w:r>
            <w:r w:rsidRPr="00692C5A">
              <w:rPr>
                <w:rFonts w:ascii="Hacen Saudi Arabia XL" w:hAnsi="Hacen Saudi Arabia XL" w:cs="Hacen Saudi Arabia XL" w:hint="cs"/>
                <w:color w:val="000000" w:themeColor="text1"/>
                <w:sz w:val="26"/>
                <w:szCs w:val="26"/>
                <w:rtl/>
                <w:lang w:bidi="ar-KW"/>
              </w:rPr>
              <w:t>3</w:t>
            </w:r>
            <w:r w:rsidRPr="00692C5A">
              <w:rPr>
                <w:rFonts w:ascii="Hacen Saudi Arabia XL" w:hAnsi="Hacen Saudi Arabia XL" w:cs="Hacen Saudi Arabia XL"/>
                <w:color w:val="000000" w:themeColor="text1"/>
                <w:sz w:val="26"/>
                <w:szCs w:val="26"/>
                <w:rtl/>
                <w:lang w:bidi="ar-KW"/>
              </w:rPr>
              <w:t>)</w:t>
            </w:r>
          </w:p>
          <w:p w14:paraId="30F943AE" w14:textId="77777777" w:rsidR="00692C5A" w:rsidRPr="00692C5A" w:rsidRDefault="00692C5A" w:rsidP="00686679">
            <w:pPr>
              <w:spacing w:line="300" w:lineRule="exact"/>
              <w:jc w:val="center"/>
              <w:rPr>
                <w:rFonts w:cs="mohammad bold art 1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ajorBidi" w:hAnsiTheme="majorBidi" w:cs="mohammad bold art 1" w:hint="cs"/>
                <w:color w:val="000000" w:themeColor="text1"/>
                <w:sz w:val="26"/>
                <w:szCs w:val="26"/>
                <w:rtl/>
                <w:lang w:bidi="ar-KW"/>
              </w:rPr>
              <w:t xml:space="preserve">تصميم نماذج رقمية ، أنظمة ومنتجات لحياة أفضل </w:t>
            </w:r>
          </w:p>
        </w:tc>
      </w:tr>
      <w:tr w:rsidR="00692C5A" w:rsidRPr="00FB3D43" w14:paraId="14EAD684" w14:textId="77777777" w:rsidTr="00692C5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E9243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color w:val="000000" w:themeColor="text1"/>
                <w:sz w:val="26"/>
                <w:szCs w:val="24"/>
                <w:rtl/>
                <w:lang w:bidi="ar-KW"/>
              </w:rPr>
            </w:pPr>
            <w:r w:rsidRPr="00692C5A">
              <w:rPr>
                <w:rFonts w:ascii="Hacen Saudi Arabia" w:hAnsi="Hacen Saudi Arabia" w:cs="Times New Roman" w:hint="cs"/>
                <w:color w:val="000000" w:themeColor="text1"/>
                <w:sz w:val="26"/>
                <w:szCs w:val="24"/>
                <w:rtl/>
                <w:lang w:bidi="ar-KW"/>
              </w:rPr>
              <w:t>الكفاية الخاصة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454DD9F3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6"/>
                <w:szCs w:val="24"/>
                <w:lang w:bidi="ar-KW"/>
              </w:rPr>
            </w:pPr>
            <w:r w:rsidRPr="00692C5A">
              <w:rPr>
                <w:rFonts w:ascii="Hacen Saudi Arabia" w:hAnsi="Hacen Saudi Arabia" w:cs="Times New Roman" w:hint="cs"/>
                <w:b/>
                <w:bCs/>
                <w:sz w:val="26"/>
                <w:szCs w:val="24"/>
                <w:rtl/>
                <w:lang w:bidi="ar-KW"/>
              </w:rPr>
              <w:t>المعيار</w:t>
            </w:r>
          </w:p>
        </w:tc>
        <w:tc>
          <w:tcPr>
            <w:tcW w:w="100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6AF0F4D" w14:textId="77777777" w:rsidR="00692C5A" w:rsidRPr="00692C5A" w:rsidRDefault="00692C5A" w:rsidP="00686679">
            <w:pPr>
              <w:spacing w:line="300" w:lineRule="exac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mohammad bold art 1"/>
                <w:b/>
                <w:bCs/>
                <w:color w:val="000000" w:themeColor="text1"/>
                <w:sz w:val="26"/>
                <w:szCs w:val="24"/>
                <w:lang w:bidi="ar-KW"/>
              </w:rPr>
            </w:pPr>
            <w:r w:rsidRPr="00692C5A">
              <w:rPr>
                <w:rFonts w:ascii="Hacen Saudi Arabia" w:hAnsi="Hacen Saudi Arabia" w:cs="Times New Roman" w:hint="cs"/>
                <w:b/>
                <w:bCs/>
                <w:color w:val="000000" w:themeColor="text1"/>
                <w:sz w:val="26"/>
                <w:szCs w:val="24"/>
                <w:rtl/>
                <w:lang w:bidi="ar-KW"/>
              </w:rPr>
              <w:t>مستوى الإنجاز</w:t>
            </w:r>
          </w:p>
        </w:tc>
      </w:tr>
      <w:tr w:rsidR="00692C5A" w:rsidRPr="00FB3D43" w14:paraId="3B241653" w14:textId="77777777" w:rsidTr="0069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0343BC1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Hacen Saudi Arabia" w:hAnsi="Hacen Saudi Arabia" w:cs="Hacen Saudi Arabia"/>
                <w:sz w:val="26"/>
                <w:szCs w:val="24"/>
                <w:rtl/>
                <w:lang w:bidi="ar-KW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EE51EA0" w14:textId="77777777" w:rsidR="00692C5A" w:rsidRPr="00692C5A" w:rsidRDefault="00692C5A" w:rsidP="00686679">
            <w:pPr>
              <w:pStyle w:val="ListParagraph"/>
              <w:bidi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6"/>
                <w:szCs w:val="24"/>
                <w:rtl/>
                <w:lang w:bidi="ar-KW"/>
              </w:rPr>
            </w:pPr>
          </w:p>
        </w:tc>
        <w:tc>
          <w:tcPr>
            <w:tcW w:w="1593" w:type="dxa"/>
            <w:shd w:val="clear" w:color="auto" w:fill="DAEEF3" w:themeFill="accent5" w:themeFillTint="33"/>
            <w:vAlign w:val="center"/>
          </w:tcPr>
          <w:p w14:paraId="76D4ACD9" w14:textId="77777777" w:rsidR="00692C5A" w:rsidRPr="00692C5A" w:rsidRDefault="00692C5A" w:rsidP="00692C5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color w:val="000000" w:themeColor="text1"/>
                <w:sz w:val="26"/>
                <w:szCs w:val="24"/>
                <w:rtl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color w:val="000000" w:themeColor="text1"/>
                <w:sz w:val="26"/>
                <w:szCs w:val="24"/>
                <w:rtl/>
                <w:lang w:bidi="ar-KW"/>
              </w:rPr>
              <w:t>0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57F80109" w14:textId="77777777" w:rsidR="00692C5A" w:rsidRPr="00692C5A" w:rsidRDefault="00692C5A" w:rsidP="0068667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color w:val="000000" w:themeColor="text1"/>
                <w:sz w:val="26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color w:val="000000" w:themeColor="text1"/>
                <w:sz w:val="26"/>
                <w:szCs w:val="24"/>
                <w:rtl/>
                <w:lang w:bidi="ar-KW"/>
              </w:rPr>
              <w:t>1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604C8804" w14:textId="77777777" w:rsidR="00692C5A" w:rsidRPr="00692C5A" w:rsidRDefault="00692C5A" w:rsidP="0068667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color w:val="000000" w:themeColor="text1"/>
                <w:sz w:val="26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color w:val="000000" w:themeColor="text1"/>
                <w:sz w:val="26"/>
                <w:szCs w:val="24"/>
                <w:rtl/>
                <w:lang w:bidi="ar-KW"/>
              </w:rPr>
              <w:t>2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730AE1CF" w14:textId="77777777" w:rsidR="00692C5A" w:rsidRPr="00692C5A" w:rsidRDefault="00692C5A" w:rsidP="0068667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color w:val="000000" w:themeColor="text1"/>
                <w:sz w:val="26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color w:val="000000" w:themeColor="text1"/>
                <w:sz w:val="26"/>
                <w:szCs w:val="24"/>
                <w:rtl/>
                <w:lang w:bidi="ar-KW"/>
              </w:rPr>
              <w:t>3</w:t>
            </w:r>
          </w:p>
        </w:tc>
        <w:tc>
          <w:tcPr>
            <w:tcW w:w="242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85B2AC" w14:textId="77777777" w:rsidR="00692C5A" w:rsidRPr="00692C5A" w:rsidRDefault="00692C5A" w:rsidP="00686679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T Bold Heading"/>
                <w:color w:val="000000" w:themeColor="text1"/>
                <w:sz w:val="26"/>
                <w:szCs w:val="24"/>
                <w:lang w:bidi="ar-KW"/>
              </w:rPr>
            </w:pPr>
            <w:r w:rsidRPr="00692C5A">
              <w:rPr>
                <w:rFonts w:asciiTheme="minorBidi" w:hAnsiTheme="minorBidi" w:cs="PT Bold Heading" w:hint="cs"/>
                <w:color w:val="000000" w:themeColor="text1"/>
                <w:sz w:val="26"/>
                <w:szCs w:val="24"/>
                <w:rtl/>
                <w:lang w:bidi="ar-KW"/>
              </w:rPr>
              <w:t>4</w:t>
            </w:r>
          </w:p>
        </w:tc>
      </w:tr>
      <w:tr w:rsidR="00576FFD" w:rsidRPr="00FB3D43" w14:paraId="4B01556C" w14:textId="77777777" w:rsidTr="0067319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72793D93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C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14:paraId="303C1EEC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التقصي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عن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مختلف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التطبيقات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لإنشاء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نماذج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للتعلم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صور،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لوحات،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عروض،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الخ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14:paraId="0D7B1A94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يشارك بأفكار لاستخدام التطبيقات الرقمية في التعلم.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46B7673F" w14:textId="05F2E984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لم يتعرف على التطبيقات الرقمية.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0500C0AB" w14:textId="2356D1B3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يتعرف على التطبيقات الرقمية، ولكن لا يعرف كيفية توظيفها لمشاركة الأفكار.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08EC1F5D" w14:textId="215A798C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يدرك مفهوم التطبيقات الرقمية، وكيفية توظيفها مشاركة أفكار لاستخدامها في التعلم بمساعدة الآخرين.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657BF1F3" w14:textId="3D2836A2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يدرك مفهوم التطبيقات الرقمية، ويستطيع مشاركة بعض الأفكار لاستخدامها في التعلم.</w:t>
            </w:r>
          </w:p>
        </w:tc>
        <w:tc>
          <w:tcPr>
            <w:tcW w:w="2425" w:type="dxa"/>
            <w:tcBorders>
              <w:top w:val="single" w:sz="4" w:space="0" w:color="FFFFFF" w:themeColor="background1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auto"/>
          </w:tcPr>
          <w:p w14:paraId="5EFDD5D6" w14:textId="7747AFD1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مُلم بمفهوم التطبيقات الرقمية، ويستطيع مشاركة أفكار لاستخدامها في التعلم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>.</w:t>
            </w:r>
          </w:p>
        </w:tc>
      </w:tr>
      <w:tr w:rsidR="00576FFD" w:rsidRPr="00FB3D43" w14:paraId="0BC3C133" w14:textId="77777777" w:rsidTr="00673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D36F28B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D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14:paraId="10037DF7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  <w:lang w:bidi="ar-EG"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تصميم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أنواع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مختلفة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من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النماذج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الرقمية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البسيطة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(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صور،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لوحات،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عروض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.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الخ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)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14:paraId="71041A6F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يصمم نماذج رقمية بسيطة للتعلم.</w:t>
            </w:r>
          </w:p>
        </w:tc>
        <w:tc>
          <w:tcPr>
            <w:tcW w:w="159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</w:tcPr>
          <w:p w14:paraId="45770CE2" w14:textId="31BF0127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لا يستطيع تصميم نماذج رقمية.</w:t>
            </w:r>
          </w:p>
        </w:tc>
        <w:tc>
          <w:tcPr>
            <w:tcW w:w="162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</w:tcPr>
          <w:p w14:paraId="03361DFC" w14:textId="05FED3AC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يصمم نماذج الرقمية، ولكن لا يستطيع توظيفها في عملية التعلم.</w:t>
            </w:r>
          </w:p>
        </w:tc>
        <w:tc>
          <w:tcPr>
            <w:tcW w:w="22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</w:tcPr>
          <w:p w14:paraId="4E2904E4" w14:textId="749A10E7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يصمم النماذج الرقمية ويوظفها في عملية التعلم بمساعدة الآخرين.</w:t>
            </w:r>
          </w:p>
        </w:tc>
        <w:tc>
          <w:tcPr>
            <w:tcW w:w="216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5FDFF"/>
          </w:tcPr>
          <w:p w14:paraId="16AD8F73" w14:textId="475C0FCD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يصمم النماذج الرقمية ويوظفها بعضها في عملية التعلم.</w:t>
            </w:r>
          </w:p>
        </w:tc>
        <w:tc>
          <w:tcPr>
            <w:tcW w:w="242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F5FDFF"/>
          </w:tcPr>
          <w:p w14:paraId="1B64F97C" w14:textId="1EB1D9BB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يتقن تصميم النماذج الرقمية ويوظفها في عملية التعلم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>.</w:t>
            </w:r>
          </w:p>
        </w:tc>
      </w:tr>
      <w:tr w:rsidR="00576FFD" w:rsidRPr="00FB3D43" w14:paraId="17B712B6" w14:textId="77777777" w:rsidTr="00673193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6FD76903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rtl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E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14:paraId="35E48DBA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تقدير التغذية الراجعة من الآخرين لتحسين النماذج الرقمية.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14:paraId="1C1DF94E" w14:textId="77777777" w:rsidR="00576FFD" w:rsidRPr="00692C5A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التغذية الراجعة لتحسين النماذج الرقمية.</w:t>
            </w:r>
          </w:p>
        </w:tc>
        <w:tc>
          <w:tcPr>
            <w:tcW w:w="159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44F1EBEB" w14:textId="558BDD68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لا يتقبل التغذية الراجعة.</w:t>
            </w:r>
          </w:p>
        </w:tc>
        <w:tc>
          <w:tcPr>
            <w:tcW w:w="162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0FF47442" w14:textId="7D6817DE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يتقبل التغذية الراجعة، ولكن  لا يستخدمها لتحسين المنتجات الرقمية.</w:t>
            </w:r>
          </w:p>
        </w:tc>
        <w:tc>
          <w:tcPr>
            <w:tcW w:w="22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301CD24F" w14:textId="53EB675F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يهتم في التغذية الراجعة، ويستخدمها لتحسين المنتجات الرقمية مع الحاجة لمساعدة من الآخرين.</w:t>
            </w:r>
          </w:p>
        </w:tc>
        <w:tc>
          <w:tcPr>
            <w:tcW w:w="216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</w:tcPr>
          <w:p w14:paraId="5CBCDB5E" w14:textId="7FB29B45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يهتم في التغذية الراجعة، ويستخدمها لتحسين المنتجات الرقمية.</w:t>
            </w:r>
          </w:p>
        </w:tc>
        <w:tc>
          <w:tcPr>
            <w:tcW w:w="242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4" w:space="0" w:color="auto"/>
            </w:tcBorders>
            <w:shd w:val="clear" w:color="auto" w:fill="auto"/>
          </w:tcPr>
          <w:p w14:paraId="5438879A" w14:textId="2F4E8992" w:rsidR="00576FFD" w:rsidRPr="00576FFD" w:rsidRDefault="00576FFD" w:rsidP="00576FFD">
            <w:pPr>
              <w:spacing w:line="300" w:lineRule="exact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يقيم التغذية الراجعة ويقدم النصح من أجل توظيفها لتحسين النماذج الرقمية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>.</w:t>
            </w:r>
          </w:p>
        </w:tc>
      </w:tr>
      <w:tr w:rsidR="00576FFD" w:rsidRPr="00FB3D43" w14:paraId="65A8430D" w14:textId="77777777" w:rsidTr="00673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559BF1" w14:textId="77777777" w:rsidR="00576FFD" w:rsidRPr="00692C5A" w:rsidRDefault="00576FFD" w:rsidP="00576FFD">
            <w:pPr>
              <w:jc w:val="center"/>
              <w:rPr>
                <w:rFonts w:asciiTheme="minorBidi" w:hAnsiTheme="minorBidi" w:cs="mohammad bold art 1"/>
                <w:b w:val="0"/>
                <w:bCs w:val="0"/>
                <w:color w:val="000000" w:themeColor="text1"/>
                <w:sz w:val="26"/>
                <w:szCs w:val="26"/>
                <w:lang w:bidi="ar-KW"/>
              </w:rPr>
            </w:pP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F"/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t>.</w:t>
            </w:r>
            <w:r w:rsidRPr="00692C5A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lang w:bidi="ar-KW"/>
              </w:rPr>
              <w:sym w:font="Wingdings" w:char="F083"/>
            </w:r>
          </w:p>
        </w:tc>
        <w:tc>
          <w:tcPr>
            <w:tcW w:w="2552" w:type="dxa"/>
            <w:tcBorders>
              <w:top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14:paraId="204C65DD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استخدام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التطبيقات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ذات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الصلة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لتصميم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نماذج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رقمية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بسيطة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لتحسين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تعلم المواد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الاخرى</w:t>
            </w:r>
            <w:r w:rsidRPr="00692C5A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  <w:vAlign w:val="center"/>
          </w:tcPr>
          <w:p w14:paraId="2DEC85AF" w14:textId="77777777" w:rsidR="00576FFD" w:rsidRPr="00692C5A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sz w:val="20"/>
                <w:szCs w:val="20"/>
                <w:rtl/>
              </w:rPr>
            </w:pPr>
            <w:r w:rsidRPr="00692C5A">
              <w:rPr>
                <w:rFonts w:asciiTheme="majorBidi" w:hAnsiTheme="majorBidi" w:cs="mohammad bold art 1" w:hint="cs"/>
                <w:b/>
                <w:bCs/>
                <w:sz w:val="20"/>
                <w:szCs w:val="20"/>
                <w:rtl/>
              </w:rPr>
              <w:t>يستخدم النماذج الرقمية في تعلم المواد الأخرى.</w:t>
            </w:r>
          </w:p>
        </w:tc>
        <w:tc>
          <w:tcPr>
            <w:tcW w:w="1593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</w:tcPr>
          <w:p w14:paraId="65D15F77" w14:textId="711D929D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لا يستطيع استخدام النماذج الرقمية العادية.</w:t>
            </w:r>
          </w:p>
        </w:tc>
        <w:tc>
          <w:tcPr>
            <w:tcW w:w="162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</w:tcPr>
          <w:p w14:paraId="2C4850B7" w14:textId="762D257E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غير متمكن من استخدام الأجهزة النماذج الرقمية في تعلم المواد الأخرى.</w:t>
            </w:r>
          </w:p>
        </w:tc>
        <w:tc>
          <w:tcPr>
            <w:tcW w:w="22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</w:tcPr>
          <w:p w14:paraId="6D4D5950" w14:textId="6604DFC6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يستخدم النماذج الرقمية ولكن لا يستطيع توظيفها في تعلم المواد الأخرى.</w:t>
            </w:r>
          </w:p>
        </w:tc>
        <w:tc>
          <w:tcPr>
            <w:tcW w:w="216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6" w:space="0" w:color="31849B" w:themeColor="accent5" w:themeShade="BF"/>
            </w:tcBorders>
            <w:shd w:val="clear" w:color="auto" w:fill="F5FDFF"/>
          </w:tcPr>
          <w:p w14:paraId="4B68544A" w14:textId="61A7A77F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يستخدم النماذج الرقمية ويوظف بعضها في تعلم المواد الأخرى.</w:t>
            </w:r>
          </w:p>
        </w:tc>
        <w:tc>
          <w:tcPr>
            <w:tcW w:w="242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F5FDFF"/>
          </w:tcPr>
          <w:p w14:paraId="7C766908" w14:textId="4110D6D7" w:rsidR="00576FFD" w:rsidRPr="00576FFD" w:rsidRDefault="00576FFD" w:rsidP="00576FFD">
            <w:pPr>
              <w:spacing w:line="30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</w:pP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  <w:rtl/>
              </w:rPr>
              <w:t>يتقن استخدام النماذج الرقمية ويستطيع توظيفها في تعلم المواد الأخرى</w:t>
            </w:r>
            <w:r w:rsidRPr="00576FFD">
              <w:rPr>
                <w:rFonts w:asciiTheme="majorBidi" w:hAnsiTheme="majorBidi" w:cs="mohammad bold art 1"/>
                <w:b/>
                <w:bCs/>
                <w:sz w:val="20"/>
                <w:szCs w:val="20"/>
              </w:rPr>
              <w:t>.</w:t>
            </w:r>
          </w:p>
        </w:tc>
      </w:tr>
    </w:tbl>
    <w:p w14:paraId="18C55A70" w14:textId="77777777" w:rsidR="00A64A0C" w:rsidRDefault="00A64A0C">
      <w:pPr>
        <w:rPr>
          <w:lang w:bidi="ar-KW"/>
        </w:rPr>
      </w:pPr>
    </w:p>
    <w:sectPr w:rsidR="00A64A0C" w:rsidSect="00AF3C60">
      <w:headerReference w:type="default" r:id="rId6"/>
      <w:footerReference w:type="default" r:id="rId7"/>
      <w:pgSz w:w="16838" w:h="11906" w:orient="landscape"/>
      <w:pgMar w:top="567" w:right="820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51E7" w14:textId="77777777" w:rsidR="002315CB" w:rsidRDefault="002315CB" w:rsidP="00282B63">
      <w:pPr>
        <w:spacing w:after="0" w:line="240" w:lineRule="auto"/>
      </w:pPr>
      <w:r>
        <w:separator/>
      </w:r>
    </w:p>
  </w:endnote>
  <w:endnote w:type="continuationSeparator" w:id="0">
    <w:p w14:paraId="03506F8F" w14:textId="77777777" w:rsidR="002315CB" w:rsidRDefault="002315CB" w:rsidP="002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 XL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Saudi Arabia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8848090"/>
      <w:docPartObj>
        <w:docPartGallery w:val="Page Numbers (Bottom of Page)"/>
        <w:docPartUnique/>
      </w:docPartObj>
    </w:sdtPr>
    <w:sdtContent>
      <w:p w14:paraId="1B430627" w14:textId="77777777" w:rsidR="00AF3C60" w:rsidRDefault="00AF3C60" w:rsidP="00AF3C60">
        <w:pPr>
          <w:pStyle w:val="Footer"/>
          <w:ind w:left="720"/>
          <w:jc w:val="center"/>
          <w:rPr>
            <w:b/>
            <w:bCs/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254CC4C" wp14:editId="5A2E2A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57916" w14:textId="09D2FDD2" w:rsidR="00AF3C60" w:rsidRDefault="00AF3C60" w:rsidP="00AF3C6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A0499" w:rsidRPr="008A0499">
                                <w:rPr>
                                  <w:noProof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54CC4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14:paraId="03457916" w14:textId="09D2FDD2" w:rsidR="00AF3C60" w:rsidRDefault="00AF3C60" w:rsidP="00AF3C6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A0499" w:rsidRPr="008A0499">
                          <w:rPr>
                            <w:noProof/>
                            <w:rtl/>
                            <w:lang w:val="ar-SA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811B42F" wp14:editId="1A3A44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2D813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  <w:r>
          <w:rPr>
            <w:rFonts w:hint="cs"/>
            <w:rtl/>
          </w:rPr>
          <w:t xml:space="preserve">               </w:t>
        </w:r>
        <w:r>
          <w:rPr>
            <w:rFonts w:hint="cs"/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rPr>
            <w:rFonts w:hint="cs"/>
            <w:rtl/>
          </w:rPr>
          <w:t xml:space="preserve">      </w:t>
        </w:r>
        <w:r w:rsidRPr="00445171">
          <w:rPr>
            <w:rFonts w:hint="cs"/>
            <w:b/>
            <w:bCs/>
            <w:rtl/>
          </w:rPr>
          <w:t>يعتمد،،،</w:t>
        </w:r>
        <w:r>
          <w:rPr>
            <w:rFonts w:hint="cs"/>
            <w:rtl/>
          </w:rPr>
          <w:t xml:space="preserve">   </w:t>
        </w:r>
        <w:r w:rsidRPr="00445171">
          <w:rPr>
            <w:rFonts w:hint="cs"/>
            <w:b/>
            <w:bCs/>
            <w:rtl/>
          </w:rPr>
          <w:t xml:space="preserve">                                </w:t>
        </w:r>
        <w:proofErr w:type="spellStart"/>
        <w:r>
          <w:rPr>
            <w:rFonts w:hint="cs"/>
            <w:b/>
            <w:bCs/>
            <w:rtl/>
          </w:rPr>
          <w:t>أ</w:t>
        </w:r>
        <w:r w:rsidRPr="00445171">
          <w:rPr>
            <w:rFonts w:hint="cs"/>
            <w:b/>
            <w:bCs/>
            <w:rtl/>
          </w:rPr>
          <w:t>.هناء</w:t>
        </w:r>
        <w:proofErr w:type="spellEnd"/>
        <w:r w:rsidRPr="00445171">
          <w:rPr>
            <w:rFonts w:hint="cs"/>
            <w:b/>
            <w:bCs/>
            <w:rtl/>
          </w:rPr>
          <w:t xml:space="preserve"> أحمد الشراح</w:t>
        </w:r>
      </w:p>
      <w:p w14:paraId="754FD2BE" w14:textId="77777777" w:rsidR="00AF3C60" w:rsidRPr="00445171" w:rsidRDefault="00AF3C60" w:rsidP="00AF3C60">
        <w:pPr>
          <w:pStyle w:val="Footer"/>
          <w:jc w:val="right"/>
          <w:rPr>
            <w:b/>
            <w:bCs/>
          </w:rPr>
        </w:pPr>
        <w:r>
          <w:rPr>
            <w:rFonts w:hint="cs"/>
            <w:b/>
            <w:bCs/>
            <w:rtl/>
          </w:rPr>
          <w:t xml:space="preserve">                                   </w:t>
        </w:r>
        <w:r w:rsidRPr="00445171">
          <w:rPr>
            <w:rFonts w:hint="cs"/>
            <w:b/>
            <w:bCs/>
            <w:rtl/>
          </w:rPr>
          <w:t>الموجه الفني ال</w:t>
        </w:r>
        <w:r>
          <w:rPr>
            <w:rFonts w:hint="cs"/>
            <w:b/>
            <w:bCs/>
            <w:rtl/>
          </w:rPr>
          <w:t>عام للحاسوب</w:t>
        </w:r>
        <w:r>
          <w:rPr>
            <w:b/>
            <w:bCs/>
            <w:rtl/>
          </w:rPr>
          <w:tab/>
        </w:r>
      </w:p>
    </w:sdtContent>
  </w:sdt>
  <w:p w14:paraId="04E73D2B" w14:textId="12AC9E66" w:rsidR="00282B63" w:rsidRPr="00AF3C60" w:rsidRDefault="00282B63" w:rsidP="00AF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1796" w14:textId="77777777" w:rsidR="002315CB" w:rsidRDefault="002315CB" w:rsidP="00282B63">
      <w:pPr>
        <w:spacing w:after="0" w:line="240" w:lineRule="auto"/>
      </w:pPr>
      <w:bookmarkStart w:id="0" w:name="_Hlk481419008"/>
      <w:bookmarkEnd w:id="0"/>
      <w:r>
        <w:separator/>
      </w:r>
    </w:p>
  </w:footnote>
  <w:footnote w:type="continuationSeparator" w:id="0">
    <w:p w14:paraId="0A06364E" w14:textId="77777777" w:rsidR="002315CB" w:rsidRDefault="002315CB" w:rsidP="002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C03C" w14:textId="0A3535DB" w:rsidR="00BD359A" w:rsidRDefault="00AF3C60" w:rsidP="00BD359A">
    <w:pPr>
      <w:pStyle w:val="Header"/>
      <w:rPr>
        <w:rFonts w:asciiTheme="majorBidi" w:hAnsiTheme="majorBidi" w:cstheme="majorBidi"/>
        <w:sz w:val="28"/>
        <w:szCs w:val="28"/>
        <w:rtl/>
      </w:rPr>
    </w:pPr>
    <w:bookmarkStart w:id="2" w:name="_Hlk481418992"/>
    <w:r>
      <w:rPr>
        <w:rFonts w:ascii="Hacen Saudi Arabia XL" w:hAnsi="Hacen Saudi Arabia XL" w:cs="Hacen Saudi Arabia XL"/>
        <w:noProof/>
        <w:sz w:val="26"/>
        <w:szCs w:val="26"/>
        <w:rtl/>
      </w:rPr>
      <w:drawing>
        <wp:anchor distT="0" distB="0" distL="114300" distR="114300" simplePos="0" relativeHeight="251663360" behindDoc="0" locked="0" layoutInCell="1" allowOverlap="1" wp14:anchorId="1EFD26ED" wp14:editId="5B25D544">
          <wp:simplePos x="0" y="0"/>
          <wp:positionH relativeFrom="margin">
            <wp:align>right</wp:align>
          </wp:positionH>
          <wp:positionV relativeFrom="paragraph">
            <wp:posOffset>-401585</wp:posOffset>
          </wp:positionV>
          <wp:extent cx="646113" cy="64890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شعار-دولة-الكويت-بارزأبيض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13" cy="64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50">
      <w:rPr>
        <w:rFonts w:ascii="Hacen Saudi Arabia XL" w:hAnsi="Hacen Saudi Arabia XL" w:cs="Hacen Saudi Arabia XL"/>
        <w:noProof/>
        <w:sz w:val="26"/>
        <w:szCs w:val="26"/>
        <w:rtl/>
      </w:rPr>
      <w:drawing>
        <wp:anchor distT="0" distB="0" distL="114300" distR="114300" simplePos="0" relativeHeight="251662336" behindDoc="0" locked="0" layoutInCell="1" allowOverlap="1" wp14:anchorId="2140BC1C" wp14:editId="611F3C3A">
          <wp:simplePos x="0" y="0"/>
          <wp:positionH relativeFrom="column">
            <wp:posOffset>-161925</wp:posOffset>
          </wp:positionH>
          <wp:positionV relativeFrom="paragraph">
            <wp:posOffset>-200025</wp:posOffset>
          </wp:positionV>
          <wp:extent cx="873125" cy="699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59A" w:rsidRPr="00AC0E3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AD298F" wp14:editId="09201C02">
              <wp:simplePos x="0" y="0"/>
              <wp:positionH relativeFrom="margin">
                <wp:posOffset>6018530</wp:posOffset>
              </wp:positionH>
              <wp:positionV relativeFrom="paragraph">
                <wp:posOffset>-1803259</wp:posOffset>
              </wp:positionV>
              <wp:extent cx="986790" cy="30480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01697" w14:textId="77777777" w:rsidR="00BD359A" w:rsidRPr="00AC0E3B" w:rsidRDefault="00BD359A" w:rsidP="00BD359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bidi="ar-KW"/>
                            </w:rPr>
                          </w:pPr>
                          <w:r w:rsidRPr="00AC0E3B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  <w:t>وزارة التربية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D29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3.9pt;margin-top:-142pt;width:77.7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UdIQ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" stroked="f">
              <v:textbox>
                <w:txbxContent>
                  <w:p w14:paraId="34801697" w14:textId="77777777" w:rsidR="00BD359A" w:rsidRPr="00AC0E3B" w:rsidRDefault="00BD359A" w:rsidP="00BD359A">
                    <w:pPr>
                      <w:rPr>
                        <w:rFonts w:asciiTheme="majorBidi" w:hAnsiTheme="majorBidi" w:cstheme="majorBidi"/>
                        <w:b/>
                        <w:bCs/>
                        <w:lang w:bidi="ar-KW"/>
                      </w:rPr>
                    </w:pPr>
                    <w:r w:rsidRPr="00AC0E3B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  <w:t>وزارة التربية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462562" w14:textId="77777777" w:rsidR="00BD359A" w:rsidRPr="003C39B7" w:rsidRDefault="00BD359A" w:rsidP="00BD359A">
    <w:pPr>
      <w:pStyle w:val="Header"/>
      <w:rPr>
        <w:rFonts w:asciiTheme="majorBidi" w:hAnsiTheme="majorBidi" w:cstheme="majorBidi"/>
        <w:b/>
        <w:bCs/>
        <w:sz w:val="24"/>
        <w:szCs w:val="24"/>
        <w:rtl/>
      </w:rPr>
    </w:pPr>
    <w:r w:rsidRPr="003C39B7">
      <w:rPr>
        <w:rFonts w:asciiTheme="majorBidi" w:hAnsiTheme="majorBidi" w:cstheme="majorBidi" w:hint="cs"/>
        <w:b/>
        <w:bCs/>
        <w:sz w:val="24"/>
        <w:szCs w:val="24"/>
        <w:rtl/>
      </w:rPr>
      <w:t>وزارة التربية</w:t>
    </w:r>
  </w:p>
  <w:bookmarkEnd w:id="2"/>
  <w:p w14:paraId="2914E277" w14:textId="3E3D4407" w:rsidR="00BD359A" w:rsidRPr="003C39B7" w:rsidRDefault="00BD359A" w:rsidP="00BD359A">
    <w:pPr>
      <w:pStyle w:val="Header"/>
      <w:jc w:val="center"/>
      <w:rPr>
        <w:b/>
        <w:bCs/>
      </w:rPr>
    </w:pPr>
    <w:r w:rsidRPr="003C39B7">
      <w:rPr>
        <w:rFonts w:asciiTheme="majorBidi" w:hAnsiTheme="majorBidi" w:cstheme="majorBidi"/>
        <w:b/>
        <w:bCs/>
        <w:sz w:val="28"/>
        <w:szCs w:val="28"/>
        <w:rtl/>
      </w:rPr>
      <w:t>أولاً: المحددات الوصفية لمعايير منهج تكنولوجيا المعلومات والاتصالات (</w:t>
    </w:r>
    <w:r w:rsidRPr="003C39B7">
      <w:rPr>
        <w:rFonts w:asciiTheme="majorBidi" w:hAnsiTheme="majorBidi" w:cstheme="majorBidi"/>
        <w:b/>
        <w:bCs/>
        <w:sz w:val="28"/>
        <w:szCs w:val="28"/>
      </w:rPr>
      <w:t>ICT</w:t>
    </w:r>
    <w:r w:rsidRPr="003C39B7">
      <w:rPr>
        <w:rFonts w:asciiTheme="majorBidi" w:hAnsiTheme="majorBidi" w:cstheme="majorBidi"/>
        <w:b/>
        <w:bCs/>
        <w:sz w:val="28"/>
        <w:szCs w:val="28"/>
        <w:rtl/>
        <w:lang w:bidi="ar-EG"/>
      </w:rPr>
      <w:t>)</w:t>
    </w:r>
    <w:r>
      <w:rPr>
        <w:rFonts w:asciiTheme="majorBidi" w:hAnsiTheme="majorBidi" w:cstheme="majorBidi"/>
        <w:b/>
        <w:bCs/>
        <w:sz w:val="28"/>
        <w:szCs w:val="28"/>
        <w:rtl/>
      </w:rPr>
      <w:t>/ الصف السا</w:t>
    </w:r>
    <w:r>
      <w:rPr>
        <w:rFonts w:asciiTheme="majorBidi" w:hAnsiTheme="majorBidi" w:cstheme="majorBidi" w:hint="cs"/>
        <w:b/>
        <w:bCs/>
        <w:sz w:val="28"/>
        <w:szCs w:val="28"/>
        <w:rtl/>
      </w:rPr>
      <w:t>دس</w:t>
    </w:r>
  </w:p>
  <w:p w14:paraId="79EF0DAB" w14:textId="77777777" w:rsidR="00BD359A" w:rsidRDefault="00BD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0C"/>
    <w:rsid w:val="00026BC4"/>
    <w:rsid w:val="000E6283"/>
    <w:rsid w:val="00111F4C"/>
    <w:rsid w:val="001664F8"/>
    <w:rsid w:val="001726BC"/>
    <w:rsid w:val="0018734A"/>
    <w:rsid w:val="00192133"/>
    <w:rsid w:val="002315CB"/>
    <w:rsid w:val="00282B63"/>
    <w:rsid w:val="002D0F00"/>
    <w:rsid w:val="002D6680"/>
    <w:rsid w:val="00313465"/>
    <w:rsid w:val="00331A3B"/>
    <w:rsid w:val="00402427"/>
    <w:rsid w:val="004965EC"/>
    <w:rsid w:val="004D2374"/>
    <w:rsid w:val="00547849"/>
    <w:rsid w:val="0055335E"/>
    <w:rsid w:val="00563C7C"/>
    <w:rsid w:val="00576FFD"/>
    <w:rsid w:val="005B392F"/>
    <w:rsid w:val="005C0546"/>
    <w:rsid w:val="005C7A86"/>
    <w:rsid w:val="005E6399"/>
    <w:rsid w:val="00621CE2"/>
    <w:rsid w:val="00692C5A"/>
    <w:rsid w:val="006F4BEB"/>
    <w:rsid w:val="0079018E"/>
    <w:rsid w:val="007B6BDB"/>
    <w:rsid w:val="007E296D"/>
    <w:rsid w:val="00870102"/>
    <w:rsid w:val="0088335D"/>
    <w:rsid w:val="008A0499"/>
    <w:rsid w:val="008C2DCA"/>
    <w:rsid w:val="009B5F50"/>
    <w:rsid w:val="009F7836"/>
    <w:rsid w:val="00A64A0C"/>
    <w:rsid w:val="00AF0BF3"/>
    <w:rsid w:val="00AF3C60"/>
    <w:rsid w:val="00B16117"/>
    <w:rsid w:val="00BB04AA"/>
    <w:rsid w:val="00BD359A"/>
    <w:rsid w:val="00C55800"/>
    <w:rsid w:val="00CA1218"/>
    <w:rsid w:val="00CB19A5"/>
    <w:rsid w:val="00CB2F8D"/>
    <w:rsid w:val="00CC1187"/>
    <w:rsid w:val="00CD1C85"/>
    <w:rsid w:val="00D36A9C"/>
    <w:rsid w:val="00DE2075"/>
    <w:rsid w:val="00F00564"/>
    <w:rsid w:val="00F16DCB"/>
    <w:rsid w:val="00F24686"/>
    <w:rsid w:val="00F259D5"/>
    <w:rsid w:val="00F861F4"/>
    <w:rsid w:val="00FC753A"/>
    <w:rsid w:val="00FD271B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6861"/>
  <w15:docId w15:val="{ED385A17-D5F9-44A4-A53A-29D4A7D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List Paragraph 1"/>
    <w:basedOn w:val="Normal"/>
    <w:link w:val="ListParagraphChar"/>
    <w:uiPriority w:val="34"/>
    <w:qFormat/>
    <w:rsid w:val="00A64A0C"/>
    <w:pPr>
      <w:bidi w:val="0"/>
      <w:spacing w:after="160"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character" w:customStyle="1" w:styleId="ListParagraphChar">
    <w:name w:val="List Paragraph Char"/>
    <w:aliases w:val="List Paragraph (numbered (a)) Char,Use Case List Paragraph Char,List Paragraph 1 Char"/>
    <w:basedOn w:val="DefaultParagraphFont"/>
    <w:link w:val="ListParagraph"/>
    <w:uiPriority w:val="34"/>
    <w:rsid w:val="00A64A0C"/>
    <w:rPr>
      <w:rFonts w:eastAsiaTheme="minorEastAsia"/>
      <w:sz w:val="17"/>
      <w:szCs w:val="17"/>
      <w:lang w:eastAsia="ja-JP"/>
    </w:rPr>
  </w:style>
  <w:style w:type="table" w:styleId="TableGrid">
    <w:name w:val="Table Grid"/>
    <w:basedOn w:val="TableNormal"/>
    <w:uiPriority w:val="39"/>
    <w:rsid w:val="00A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جدول شبكة 1 فاتح - تمييز 51"/>
    <w:basedOn w:val="TableNormal"/>
    <w:uiPriority w:val="46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CBE5F8"/>
        <w:left w:val="single" w:sz="4" w:space="0" w:color="CBE5F8"/>
        <w:bottom w:val="single" w:sz="4" w:space="0" w:color="CBE5F8"/>
        <w:right w:val="single" w:sz="4" w:space="0" w:color="CBE5F8"/>
        <w:insideH w:val="single" w:sz="4" w:space="0" w:color="CBE5F8"/>
        <w:insideV w:val="single" w:sz="4" w:space="0" w:color="CBE5F8"/>
      </w:tblBorders>
    </w:tblPr>
    <w:tblStylePr w:type="firstRow">
      <w:rPr>
        <w:b/>
        <w:bCs/>
      </w:rPr>
      <w:tblPr/>
      <w:tcPr>
        <w:tcBorders>
          <w:bottom w:val="single" w:sz="12" w:space="0" w:color="B1D9F4"/>
        </w:tcBorders>
      </w:tcPr>
    </w:tblStylePr>
    <w:tblStylePr w:type="lastRow">
      <w:rPr>
        <w:b/>
        <w:bCs/>
      </w:rPr>
      <w:tblPr/>
      <w:tcPr>
        <w:tcBorders>
          <w:top w:val="double" w:sz="2" w:space="0" w:color="B1D9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جدول شبكة 5 داكن - تمييز 51"/>
    <w:basedOn w:val="TableNormal"/>
    <w:uiPriority w:val="50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2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C1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C1EE"/>
      </w:tcPr>
    </w:tblStylePr>
    <w:tblStylePr w:type="band1Vert">
      <w:tblPr/>
      <w:tcPr>
        <w:shd w:val="clear" w:color="auto" w:fill="CBE5F8"/>
      </w:tcPr>
    </w:tblStylePr>
    <w:tblStylePr w:type="band1Horz">
      <w:tblPr/>
      <w:tcPr>
        <w:shd w:val="clear" w:color="auto" w:fill="CBE5F8"/>
      </w:tcPr>
    </w:tblStylePr>
  </w:style>
  <w:style w:type="table" w:customStyle="1" w:styleId="5-511">
    <w:name w:val="جدول شبكة 5 داكن - تمييز 511"/>
    <w:basedOn w:val="TableNormal"/>
    <w:uiPriority w:val="50"/>
    <w:rsid w:val="00F861F4"/>
    <w:pPr>
      <w:spacing w:after="0" w:line="240" w:lineRule="auto"/>
    </w:pPr>
    <w:rPr>
      <w:rFonts w:eastAsia="Times New Roman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2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C1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C1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C1EE"/>
      </w:tcPr>
    </w:tblStylePr>
    <w:tblStylePr w:type="band1Vert">
      <w:tblPr/>
      <w:tcPr>
        <w:shd w:val="clear" w:color="auto" w:fill="CBE5F8"/>
      </w:tcPr>
    </w:tblStylePr>
    <w:tblStylePr w:type="band1Horz">
      <w:tblPr/>
      <w:tcPr>
        <w:shd w:val="clear" w:color="auto" w:fill="CBE5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63"/>
  </w:style>
  <w:style w:type="paragraph" w:styleId="Footer">
    <w:name w:val="footer"/>
    <w:basedOn w:val="Normal"/>
    <w:link w:val="FooterChar"/>
    <w:uiPriority w:val="99"/>
    <w:unhideWhenUsed/>
    <w:rsid w:val="00282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63"/>
  </w:style>
  <w:style w:type="character" w:styleId="Hyperlink">
    <w:name w:val="Hyperlink"/>
    <w:basedOn w:val="DefaultParagraphFont"/>
    <w:uiPriority w:val="99"/>
    <w:unhideWhenUsed/>
    <w:rsid w:val="004D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Ashraf Radwan</cp:lastModifiedBy>
  <cp:revision>5</cp:revision>
  <cp:lastPrinted>2017-04-18T06:26:00Z</cp:lastPrinted>
  <dcterms:created xsi:type="dcterms:W3CDTF">2017-05-02T09:24:00Z</dcterms:created>
  <dcterms:modified xsi:type="dcterms:W3CDTF">2017-05-02T09:31:00Z</dcterms:modified>
</cp:coreProperties>
</file>